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附件                  </w:t>
      </w:r>
      <w:r>
        <w:rPr>
          <w:rFonts w:hint="eastAsia"/>
        </w:rPr>
        <w:t>202</w:t>
      </w:r>
      <w:r>
        <w:t>3</w:t>
      </w:r>
      <w:r>
        <w:rPr>
          <w:rFonts w:hint="eastAsia"/>
        </w:rPr>
        <w:t>年度安徽省科学技术奖项目公示</w:t>
      </w:r>
      <w:r>
        <w:rPr>
          <w:rFonts w:hint="eastAsia"/>
          <w:lang w:val="en-US" w:eastAsia="zh-CN"/>
        </w:rPr>
        <w:t>内容</w:t>
      </w:r>
    </w:p>
    <w:p>
      <w:pPr>
        <w:adjustRightInd w:val="0"/>
        <w:snapToGrid w:val="0"/>
        <w:spacing w:line="360" w:lineRule="exact"/>
        <w:rPr>
          <w:rFonts w:ascii="Times New Roman" w:hAnsi="Times New Roman" w:eastAsia="宋体" w:cs="Times New Roman"/>
          <w:bCs/>
          <w:color w:val="000000"/>
        </w:rPr>
      </w:pPr>
      <w:r>
        <w:rPr>
          <w:rFonts w:hint="eastAsia" w:ascii="Times New Roman" w:hAnsi="Times New Roman" w:eastAsia="宋体" w:cs="Times New Roman"/>
          <w:bCs/>
          <w:color w:val="000000"/>
        </w:rPr>
        <w:t>申报奖项类别：202</w:t>
      </w:r>
      <w:r>
        <w:rPr>
          <w:rFonts w:ascii="Times New Roman" w:hAnsi="Times New Roman" w:eastAsia="宋体" w:cs="Times New Roman"/>
          <w:bCs/>
          <w:color w:val="000000"/>
        </w:rPr>
        <w:t>3</w:t>
      </w:r>
      <w:r>
        <w:rPr>
          <w:rFonts w:hint="eastAsia" w:ascii="Times New Roman" w:hAnsi="Times New Roman" w:eastAsia="宋体" w:cs="Times New Roman"/>
          <w:bCs/>
          <w:color w:val="000000"/>
        </w:rPr>
        <w:t>年度安徽省科学技术进步奖</w:t>
      </w:r>
    </w:p>
    <w:p>
      <w:pPr>
        <w:adjustRightInd w:val="0"/>
        <w:snapToGrid w:val="0"/>
        <w:spacing w:line="360" w:lineRule="exact"/>
        <w:rPr>
          <w:rFonts w:ascii="Times New Roman" w:hAnsi="Times New Roman" w:eastAsia="宋体" w:cs="Times New Roman"/>
          <w:bCs/>
          <w:color w:val="000000"/>
        </w:rPr>
      </w:pPr>
      <w:r>
        <w:rPr>
          <w:rFonts w:hint="eastAsia" w:ascii="Times New Roman" w:hAnsi="Times New Roman" w:eastAsia="宋体" w:cs="Times New Roman"/>
          <w:bCs/>
          <w:color w:val="000000"/>
        </w:rPr>
        <w:t>项目</w:t>
      </w:r>
      <w:r>
        <w:rPr>
          <w:rFonts w:ascii="Times New Roman" w:hAnsi="Times New Roman" w:eastAsia="宋体" w:cs="Times New Roman"/>
          <w:bCs/>
          <w:color w:val="000000"/>
        </w:rPr>
        <w:t>名称：</w:t>
      </w:r>
      <w:r>
        <w:rPr>
          <w:rFonts w:hint="eastAsia" w:ascii="Times New Roman" w:hAnsi="Times New Roman" w:eastAsia="宋体" w:cs="Times New Roman"/>
          <w:bCs/>
          <w:color w:val="000000"/>
        </w:rPr>
        <w:t>长大桥梁时变性能监测与安全评估关键技术及工程应用</w:t>
      </w:r>
    </w:p>
    <w:p>
      <w:pPr>
        <w:adjustRightInd w:val="0"/>
        <w:snapToGrid w:val="0"/>
        <w:spacing w:line="360" w:lineRule="exact"/>
        <w:rPr>
          <w:rFonts w:ascii="Times New Roman" w:hAnsi="Times New Roman" w:eastAsia="宋体" w:cs="Times New Roman"/>
          <w:bCs/>
          <w:color w:val="000000"/>
        </w:rPr>
      </w:pPr>
      <w:r>
        <w:rPr>
          <w:rFonts w:hint="eastAsia" w:ascii="Times New Roman" w:hAnsi="Times New Roman" w:eastAsia="宋体" w:cs="Times New Roman"/>
          <w:bCs/>
          <w:color w:val="000000"/>
        </w:rPr>
        <w:t>提名</w:t>
      </w:r>
      <w:r>
        <w:rPr>
          <w:rFonts w:ascii="Times New Roman" w:hAnsi="Times New Roman" w:eastAsia="宋体" w:cs="Times New Roman"/>
          <w:bCs/>
          <w:color w:val="000000"/>
        </w:rPr>
        <w:t>者：合肥工业大学</w:t>
      </w:r>
    </w:p>
    <w:p>
      <w:pPr>
        <w:adjustRightInd w:val="0"/>
        <w:snapToGrid w:val="0"/>
        <w:spacing w:line="360" w:lineRule="exact"/>
        <w:rPr>
          <w:rFonts w:ascii="Times New Roman" w:hAnsi="Times New Roman" w:eastAsia="宋体" w:cs="Times New Roman"/>
          <w:bCs/>
          <w:color w:val="000000"/>
        </w:rPr>
      </w:pPr>
      <w:r>
        <w:rPr>
          <w:rFonts w:hint="eastAsia" w:ascii="Times New Roman" w:hAnsi="Times New Roman" w:eastAsia="宋体" w:cs="Times New Roman"/>
          <w:bCs/>
          <w:color w:val="000000"/>
        </w:rPr>
        <w:t>主要</w:t>
      </w:r>
      <w:r>
        <w:rPr>
          <w:rFonts w:ascii="Times New Roman" w:hAnsi="Times New Roman" w:eastAsia="宋体" w:cs="Times New Roman"/>
          <w:bCs/>
          <w:color w:val="000000"/>
        </w:rPr>
        <w:t>完成人：</w:t>
      </w:r>
      <w:r>
        <w:rPr>
          <w:rFonts w:hint="eastAsia" w:ascii="Times New Roman" w:hAnsi="Times New Roman" w:eastAsia="宋体" w:cs="Times New Roman"/>
          <w:bCs/>
          <w:color w:val="000000"/>
        </w:rPr>
        <w:t>1.</w:t>
      </w:r>
      <w:r>
        <w:rPr>
          <w:rFonts w:ascii="Times New Roman" w:hAnsi="Times New Roman" w:eastAsia="宋体" w:cs="Times New Roman"/>
          <w:bCs/>
          <w:color w:val="000000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</w:rPr>
        <w:t xml:space="preserve">王佐才 </w:t>
      </w:r>
      <w:r>
        <w:rPr>
          <w:rFonts w:ascii="Times New Roman" w:hAnsi="Times New Roman" w:eastAsia="宋体" w:cs="Times New Roman"/>
          <w:bCs/>
          <w:color w:val="000000"/>
        </w:rPr>
        <w:t xml:space="preserve">2. </w:t>
      </w:r>
      <w:r>
        <w:rPr>
          <w:rFonts w:hint="eastAsia" w:ascii="Times New Roman" w:hAnsi="Times New Roman" w:eastAsia="宋体" w:cs="Times New Roman"/>
          <w:bCs/>
          <w:color w:val="000000"/>
        </w:rPr>
        <w:t xml:space="preserve">贺文宇 </w:t>
      </w:r>
      <w:r>
        <w:rPr>
          <w:rFonts w:ascii="Times New Roman" w:hAnsi="Times New Roman" w:eastAsia="宋体" w:cs="Times New Roman"/>
          <w:bCs/>
          <w:color w:val="000000"/>
        </w:rPr>
        <w:t xml:space="preserve">3. </w:t>
      </w:r>
      <w:r>
        <w:rPr>
          <w:rFonts w:hint="eastAsia" w:ascii="Times New Roman" w:hAnsi="Times New Roman" w:eastAsia="宋体" w:cs="Times New Roman"/>
          <w:bCs/>
          <w:color w:val="000000"/>
        </w:rPr>
        <w:t xml:space="preserve">张立奎 </w:t>
      </w:r>
      <w:r>
        <w:rPr>
          <w:rFonts w:ascii="Times New Roman" w:hAnsi="Times New Roman" w:eastAsia="宋体" w:cs="Times New Roman"/>
          <w:bCs/>
          <w:color w:val="000000"/>
        </w:rPr>
        <w:t xml:space="preserve">4. </w:t>
      </w:r>
      <w:r>
        <w:rPr>
          <w:rFonts w:hint="eastAsia" w:ascii="Times New Roman" w:hAnsi="Times New Roman" w:eastAsia="宋体" w:cs="Times New Roman"/>
          <w:bCs/>
          <w:color w:val="000000"/>
        </w:rPr>
        <w:t xml:space="preserve">徐一超 </w:t>
      </w:r>
      <w:r>
        <w:rPr>
          <w:rFonts w:ascii="Times New Roman" w:hAnsi="Times New Roman" w:eastAsia="宋体" w:cs="Times New Roman"/>
          <w:bCs/>
          <w:color w:val="000000"/>
        </w:rPr>
        <w:t xml:space="preserve">5. </w:t>
      </w:r>
      <w:r>
        <w:rPr>
          <w:rFonts w:hint="eastAsia" w:ascii="Times New Roman" w:hAnsi="Times New Roman" w:eastAsia="宋体" w:cs="Times New Roman"/>
          <w:bCs/>
          <w:color w:val="000000"/>
        </w:rPr>
        <w:t>李阿坦</w:t>
      </w:r>
    </w:p>
    <w:p>
      <w:pPr>
        <w:adjustRightInd w:val="0"/>
        <w:snapToGrid w:val="0"/>
        <w:spacing w:line="360" w:lineRule="exact"/>
        <w:ind w:firstLine="1260" w:firstLineChars="600"/>
        <w:rPr>
          <w:rFonts w:ascii="Times New Roman" w:hAnsi="Times New Roman" w:eastAsia="宋体" w:cs="Times New Roman"/>
          <w:bCs/>
          <w:color w:val="000000"/>
        </w:rPr>
      </w:pPr>
      <w:r>
        <w:rPr>
          <w:rFonts w:ascii="Times New Roman" w:hAnsi="Times New Roman" w:eastAsia="宋体" w:cs="Times New Roman"/>
          <w:bCs/>
          <w:color w:val="000000"/>
        </w:rPr>
        <w:t xml:space="preserve">6. </w:t>
      </w:r>
      <w:r>
        <w:rPr>
          <w:rFonts w:hint="eastAsia" w:ascii="Times New Roman" w:hAnsi="Times New Roman" w:eastAsia="宋体" w:cs="Times New Roman"/>
          <w:bCs/>
          <w:color w:val="000000"/>
        </w:rPr>
        <w:t xml:space="preserve">李 丹 </w:t>
      </w:r>
      <w:r>
        <w:rPr>
          <w:rFonts w:ascii="Times New Roman" w:hAnsi="Times New Roman" w:eastAsia="宋体" w:cs="Times New Roman"/>
          <w:bCs/>
          <w:color w:val="000000"/>
        </w:rPr>
        <w:t xml:space="preserve"> 7. </w:t>
      </w:r>
      <w:r>
        <w:rPr>
          <w:rFonts w:hint="eastAsia" w:ascii="Times New Roman" w:hAnsi="Times New Roman" w:eastAsia="宋体" w:cs="Times New Roman"/>
          <w:bCs/>
          <w:color w:val="000000"/>
        </w:rPr>
        <w:t xml:space="preserve">赵先民 </w:t>
      </w:r>
      <w:r>
        <w:rPr>
          <w:rFonts w:ascii="Times New Roman" w:hAnsi="Times New Roman" w:eastAsia="宋体" w:cs="Times New Roman"/>
          <w:bCs/>
          <w:color w:val="000000"/>
        </w:rPr>
        <w:t>8. 刘宗族</w:t>
      </w:r>
      <w:r>
        <w:rPr>
          <w:rFonts w:hint="eastAsia" w:ascii="Times New Roman" w:hAnsi="Times New Roman" w:eastAsia="宋体" w:cs="Times New Roman"/>
          <w:bCs/>
          <w:color w:val="000000"/>
        </w:rPr>
        <w:t xml:space="preserve"> 9.</w:t>
      </w:r>
      <w:r>
        <w:rPr>
          <w:rFonts w:ascii="Times New Roman" w:hAnsi="Times New Roman" w:eastAsia="宋体" w:cs="Times New Roman"/>
          <w:bCs/>
          <w:color w:val="000000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</w:rPr>
        <w:t xml:space="preserve">杨  洋 </w:t>
      </w:r>
      <w:r>
        <w:rPr>
          <w:rFonts w:ascii="Times New Roman" w:hAnsi="Times New Roman" w:eastAsia="宋体" w:cs="Times New Roman"/>
          <w:bCs/>
          <w:color w:val="000000"/>
        </w:rPr>
        <w:t>10.</w:t>
      </w:r>
      <w:r>
        <w:rPr>
          <w:rFonts w:hint="eastAsia" w:ascii="Times New Roman" w:hAnsi="Times New Roman" w:eastAsia="宋体" w:cs="Times New Roman"/>
          <w:bCs/>
          <w:color w:val="000000"/>
        </w:rPr>
        <w:t>马</w:t>
      </w:r>
      <w:r>
        <w:rPr>
          <w:rFonts w:ascii="Times New Roman" w:hAnsi="Times New Roman" w:eastAsia="宋体" w:cs="Times New Roman"/>
          <w:bCs/>
          <w:color w:val="000000"/>
        </w:rPr>
        <w:t>乐</w:t>
      </w:r>
      <w:r>
        <w:rPr>
          <w:rFonts w:hint="eastAsia" w:ascii="Times New Roman" w:hAnsi="Times New Roman" w:eastAsia="宋体" w:cs="Times New Roman"/>
          <w:bCs/>
          <w:color w:val="000000"/>
        </w:rPr>
        <w:t>乐</w:t>
      </w:r>
    </w:p>
    <w:p>
      <w:pPr>
        <w:adjustRightInd w:val="0"/>
        <w:snapToGrid w:val="0"/>
        <w:spacing w:line="360" w:lineRule="exact"/>
        <w:rPr>
          <w:rFonts w:ascii="Times New Roman" w:hAnsi="Times New Roman" w:eastAsia="宋体" w:cs="Times New Roman"/>
          <w:bCs/>
          <w:color w:val="000000"/>
        </w:rPr>
      </w:pPr>
      <w:r>
        <w:rPr>
          <w:rFonts w:hint="eastAsia" w:ascii="Times New Roman" w:hAnsi="Times New Roman" w:eastAsia="宋体" w:cs="Times New Roman"/>
          <w:bCs/>
          <w:color w:val="000000"/>
        </w:rPr>
        <w:t>主要</w:t>
      </w:r>
      <w:r>
        <w:rPr>
          <w:rFonts w:ascii="Times New Roman" w:hAnsi="Times New Roman" w:eastAsia="宋体" w:cs="Times New Roman"/>
          <w:bCs/>
          <w:color w:val="000000"/>
        </w:rPr>
        <w:t>完成单位：</w:t>
      </w:r>
      <w:r>
        <w:rPr>
          <w:rFonts w:hint="eastAsia" w:ascii="Times New Roman" w:hAnsi="Times New Roman" w:eastAsia="宋体" w:cs="Times New Roman"/>
          <w:bCs/>
          <w:color w:val="000000"/>
        </w:rPr>
        <w:t>1. 合肥</w:t>
      </w:r>
      <w:r>
        <w:rPr>
          <w:rFonts w:ascii="Times New Roman" w:hAnsi="Times New Roman" w:eastAsia="宋体" w:cs="Times New Roman"/>
          <w:bCs/>
          <w:color w:val="000000"/>
        </w:rPr>
        <w:t>工业大学，</w:t>
      </w:r>
      <w:r>
        <w:rPr>
          <w:rFonts w:hint="eastAsia" w:ascii="Times New Roman" w:hAnsi="Times New Roman" w:eastAsia="宋体" w:cs="Times New Roman"/>
          <w:bCs/>
          <w:color w:val="000000"/>
        </w:rPr>
        <w:t>2.</w:t>
      </w:r>
      <w:r>
        <w:rPr>
          <w:rFonts w:ascii="Times New Roman" w:hAnsi="Times New Roman" w:eastAsia="宋体" w:cs="Times New Roman"/>
          <w:bCs/>
          <w:color w:val="000000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</w:rPr>
        <w:t>安徽省交通控股集团有限公司，3.</w:t>
      </w:r>
      <w:r>
        <w:rPr>
          <w:rFonts w:ascii="Times New Roman" w:hAnsi="Times New Roman" w:eastAsia="宋体" w:cs="Times New Roman"/>
          <w:bCs/>
          <w:color w:val="000000"/>
        </w:rPr>
        <w:t xml:space="preserve"> </w:t>
      </w:r>
      <w:r>
        <w:rPr>
          <w:rFonts w:hint="eastAsia" w:ascii="Times New Roman" w:hAnsi="Times New Roman" w:eastAsia="宋体" w:cs="Times New Roman"/>
          <w:bCs/>
          <w:color w:val="000000"/>
        </w:rPr>
        <w:t>苏交科集团</w:t>
      </w:r>
      <w:r>
        <w:rPr>
          <w:rFonts w:ascii="Times New Roman" w:hAnsi="Times New Roman" w:eastAsia="宋体" w:cs="Times New Roman"/>
          <w:bCs/>
          <w:color w:val="000000"/>
        </w:rPr>
        <w:t>股份有限公司</w:t>
      </w:r>
      <w:r>
        <w:rPr>
          <w:rFonts w:hint="eastAsia" w:ascii="Times New Roman" w:hAnsi="Times New Roman" w:eastAsia="宋体" w:cs="Times New Roman"/>
          <w:bCs/>
          <w:color w:val="000000"/>
        </w:rPr>
        <w:t xml:space="preserve">，4. </w:t>
      </w:r>
      <w:r>
        <w:rPr>
          <w:rFonts w:ascii="Times New Roman" w:hAnsi="Times New Roman" w:eastAsia="宋体" w:cs="Times New Roman"/>
          <w:bCs/>
          <w:color w:val="000000"/>
        </w:rPr>
        <w:t>中铁</w:t>
      </w:r>
      <w:r>
        <w:rPr>
          <w:rFonts w:hint="eastAsia" w:ascii="Times New Roman" w:hAnsi="Times New Roman" w:eastAsia="宋体" w:cs="Times New Roman"/>
          <w:bCs/>
          <w:color w:val="000000"/>
        </w:rPr>
        <w:t>二十四</w:t>
      </w:r>
      <w:r>
        <w:rPr>
          <w:rFonts w:ascii="Times New Roman" w:hAnsi="Times New Roman" w:eastAsia="宋体" w:cs="Times New Roman"/>
          <w:bCs/>
          <w:color w:val="000000"/>
        </w:rPr>
        <w:t>局集团安徽工程有限公司</w:t>
      </w:r>
    </w:p>
    <w:p>
      <w:pPr>
        <w:adjustRightInd w:val="0"/>
        <w:snapToGrid w:val="0"/>
        <w:spacing w:line="360" w:lineRule="exact"/>
        <w:rPr>
          <w:rFonts w:ascii="Times New Roman" w:hAnsi="Times New Roman" w:eastAsia="宋体" w:cs="Times New Roman"/>
          <w:bCs/>
          <w:color w:val="000000"/>
        </w:rPr>
      </w:pPr>
    </w:p>
    <w:p>
      <w:r>
        <w:rPr>
          <w:rFonts w:hint="eastAsia"/>
        </w:rPr>
        <w:t>主要知识</w:t>
      </w:r>
      <w:r>
        <w:t>产权</w:t>
      </w:r>
      <w:r>
        <w:rPr>
          <w:rFonts w:hint="eastAsia"/>
        </w:rPr>
        <w:t>和</w:t>
      </w:r>
      <w:r>
        <w:t>标准</w:t>
      </w:r>
      <w:r>
        <w:rPr>
          <w:rFonts w:hint="eastAsia"/>
        </w:rPr>
        <w:t>规范</w:t>
      </w:r>
      <w:r>
        <w:t>目录：</w:t>
      </w:r>
    </w:p>
    <w:tbl>
      <w:tblPr>
        <w:tblStyle w:val="5"/>
        <w:tblW w:w="80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2835"/>
        <w:gridCol w:w="709"/>
        <w:gridCol w:w="1418"/>
        <w:gridCol w:w="19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4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z w:val="18"/>
                <w:szCs w:val="18"/>
              </w:rPr>
              <w:t>知识产权（标准）类别</w:t>
            </w:r>
          </w:p>
        </w:tc>
        <w:tc>
          <w:tcPr>
            <w:tcW w:w="2835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z w:val="18"/>
                <w:szCs w:val="18"/>
              </w:rPr>
              <w:t>知识产权（标准）具体名称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z w:val="18"/>
                <w:szCs w:val="18"/>
              </w:rPr>
              <w:t>国家</w:t>
            </w:r>
          </w:p>
        </w:tc>
        <w:tc>
          <w:tcPr>
            <w:tcW w:w="1418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z w:val="18"/>
                <w:szCs w:val="18"/>
              </w:rPr>
              <w:t>授权号（标准编号）</w:t>
            </w:r>
          </w:p>
        </w:tc>
        <w:tc>
          <w:tcPr>
            <w:tcW w:w="1984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z w:val="18"/>
                <w:szCs w:val="18"/>
              </w:rPr>
              <w:t>权利人（标准起草单位）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24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发明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>专利</w:t>
            </w:r>
          </w:p>
        </w:tc>
        <w:tc>
          <w:tcPr>
            <w:tcW w:w="2835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基于构件极限承载比的大跨度斜拉桥内力监测设计方法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中国</w:t>
            </w:r>
          </w:p>
        </w:tc>
        <w:tc>
          <w:tcPr>
            <w:tcW w:w="1418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z w:val="18"/>
                <w:szCs w:val="18"/>
              </w:rPr>
              <w:t>ZL201710738354.X</w:t>
            </w:r>
          </w:p>
        </w:tc>
        <w:tc>
          <w:tcPr>
            <w:tcW w:w="1984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合肥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>工业大学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24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发明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>专利</w:t>
            </w:r>
          </w:p>
        </w:tc>
        <w:tc>
          <w:tcPr>
            <w:tcW w:w="2835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一种基于应变监测的弹性支承板的变形监测方法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中国</w:t>
            </w:r>
          </w:p>
        </w:tc>
        <w:tc>
          <w:tcPr>
            <w:tcW w:w="1418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z w:val="18"/>
                <w:szCs w:val="18"/>
              </w:rPr>
              <w:t>ZL201811528352.9</w:t>
            </w:r>
          </w:p>
        </w:tc>
        <w:tc>
          <w:tcPr>
            <w:tcW w:w="1984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合肥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>工业大学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24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发明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>专利</w:t>
            </w:r>
          </w:p>
        </w:tc>
        <w:tc>
          <w:tcPr>
            <w:tcW w:w="2835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z w:val="18"/>
                <w:szCs w:val="18"/>
              </w:rPr>
              <w:t>Method for identifying modal frequency of beam bridge by considering influence of environmental temperature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美国</w:t>
            </w:r>
          </w:p>
        </w:tc>
        <w:tc>
          <w:tcPr>
            <w:tcW w:w="1418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z w:val="18"/>
                <w:szCs w:val="18"/>
              </w:rPr>
              <w:t>US11680848B2</w:t>
            </w:r>
          </w:p>
        </w:tc>
        <w:tc>
          <w:tcPr>
            <w:tcW w:w="1984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合肥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>工业大学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24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发明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>专利</w:t>
            </w:r>
          </w:p>
        </w:tc>
        <w:tc>
          <w:tcPr>
            <w:tcW w:w="2835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一种基于声发射的结构损伤定位新方法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中国</w:t>
            </w:r>
          </w:p>
        </w:tc>
        <w:tc>
          <w:tcPr>
            <w:tcW w:w="1418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z w:val="18"/>
                <w:szCs w:val="18"/>
              </w:rPr>
              <w:t>ZL202110691307.0</w:t>
            </w:r>
          </w:p>
        </w:tc>
        <w:tc>
          <w:tcPr>
            <w:tcW w:w="1984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合肥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>工业大学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124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地方标准</w:t>
            </w:r>
          </w:p>
        </w:tc>
        <w:tc>
          <w:tcPr>
            <w:tcW w:w="2835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《长大桥梁养护指南 第4部分：健康监测系统数据库架构设计标准》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中国</w:t>
            </w:r>
          </w:p>
        </w:tc>
        <w:tc>
          <w:tcPr>
            <w:tcW w:w="1418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D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>B34/T 3703.4-2022</w:t>
            </w:r>
          </w:p>
        </w:tc>
        <w:tc>
          <w:tcPr>
            <w:tcW w:w="1984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安徽省交通控股集团有限公司、苏交科集团股份有限公司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124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发明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>专利</w:t>
            </w:r>
          </w:p>
        </w:tc>
        <w:tc>
          <w:tcPr>
            <w:tcW w:w="2835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一种基于移动车辆测试的桥梁承载能力快速评估方法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中国</w:t>
            </w:r>
          </w:p>
        </w:tc>
        <w:tc>
          <w:tcPr>
            <w:tcW w:w="1418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z w:val="18"/>
                <w:szCs w:val="18"/>
              </w:rPr>
              <w:t>ZL202110115198.8</w:t>
            </w:r>
          </w:p>
        </w:tc>
        <w:tc>
          <w:tcPr>
            <w:tcW w:w="1984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合肥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>工业大学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124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发明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>专利</w:t>
            </w:r>
          </w:p>
        </w:tc>
        <w:tc>
          <w:tcPr>
            <w:tcW w:w="2835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基于三维空间定位的高耸混凝土塔柱定位系统及定位方法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中国</w:t>
            </w:r>
          </w:p>
        </w:tc>
        <w:tc>
          <w:tcPr>
            <w:tcW w:w="1418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z w:val="18"/>
                <w:szCs w:val="18"/>
              </w:rPr>
              <w:t>ZL202111369948.0</w:t>
            </w:r>
          </w:p>
        </w:tc>
        <w:tc>
          <w:tcPr>
            <w:tcW w:w="1984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中铁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>二十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四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>局集团安徽工程有限公司，中铁二十四局集团有限公司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4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z w:val="18"/>
                <w:szCs w:val="18"/>
              </w:rPr>
              <w:t>发明专利</w:t>
            </w:r>
          </w:p>
        </w:tc>
        <w:tc>
          <w:tcPr>
            <w:tcW w:w="2835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基于车辆-桥梁系统瞬时频率的桥梁模态参数识别方法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中国</w:t>
            </w:r>
          </w:p>
        </w:tc>
        <w:tc>
          <w:tcPr>
            <w:tcW w:w="1418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z w:val="18"/>
                <w:szCs w:val="18"/>
              </w:rPr>
              <w:t>ZL202011320810.7</w:t>
            </w:r>
          </w:p>
        </w:tc>
        <w:tc>
          <w:tcPr>
            <w:tcW w:w="1984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z w:val="18"/>
                <w:szCs w:val="18"/>
              </w:rPr>
              <w:t>合肥工业大学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24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发明专利</w:t>
            </w:r>
          </w:p>
        </w:tc>
        <w:tc>
          <w:tcPr>
            <w:tcW w:w="2835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多自由度梁式结构非线性类型确定方法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中国</w:t>
            </w:r>
          </w:p>
        </w:tc>
        <w:tc>
          <w:tcPr>
            <w:tcW w:w="1418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z w:val="18"/>
                <w:szCs w:val="18"/>
              </w:rPr>
              <w:t>ZL201710509684.1</w:t>
            </w:r>
          </w:p>
        </w:tc>
        <w:tc>
          <w:tcPr>
            <w:tcW w:w="1984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ascii="仿宋" w:hAnsi="仿宋" w:eastAsia="仿宋"/>
                <w:bCs/>
                <w:sz w:val="18"/>
                <w:szCs w:val="18"/>
              </w:rPr>
              <w:t>合肥工业大学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24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发明专利</w:t>
            </w:r>
          </w:p>
        </w:tc>
        <w:tc>
          <w:tcPr>
            <w:tcW w:w="2835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一种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>基于桥梁的三维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模型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>构件索引文档的方法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中国</w:t>
            </w:r>
          </w:p>
        </w:tc>
        <w:tc>
          <w:tcPr>
            <w:tcW w:w="1418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Z</w:t>
            </w:r>
            <w:r>
              <w:rPr>
                <w:rFonts w:ascii="仿宋" w:hAnsi="仿宋" w:eastAsia="仿宋"/>
                <w:bCs/>
                <w:sz w:val="18"/>
                <w:szCs w:val="18"/>
              </w:rPr>
              <w:t>L202010442029.0</w:t>
            </w:r>
          </w:p>
        </w:tc>
        <w:tc>
          <w:tcPr>
            <w:tcW w:w="1984" w:type="dxa"/>
            <w:vAlign w:val="center"/>
          </w:tcPr>
          <w:p>
            <w:pPr>
              <w:pStyle w:val="2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安徽省交通控股集团有限公司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3ODk5NzkyMjRhNjgyNDQ4YWJlMzUxYmM5OWVkNGMifQ=="/>
  </w:docVars>
  <w:rsids>
    <w:rsidRoot w:val="00901BBF"/>
    <w:rsid w:val="00065C83"/>
    <w:rsid w:val="00075622"/>
    <w:rsid w:val="000F03E6"/>
    <w:rsid w:val="0039352D"/>
    <w:rsid w:val="003C0582"/>
    <w:rsid w:val="00556620"/>
    <w:rsid w:val="00556F70"/>
    <w:rsid w:val="00794C8A"/>
    <w:rsid w:val="00895940"/>
    <w:rsid w:val="00901BBF"/>
    <w:rsid w:val="00915666"/>
    <w:rsid w:val="009452F4"/>
    <w:rsid w:val="00A5207B"/>
    <w:rsid w:val="00A85314"/>
    <w:rsid w:val="00AB2D36"/>
    <w:rsid w:val="00B837B5"/>
    <w:rsid w:val="00E13C67"/>
    <w:rsid w:val="00FB29D1"/>
    <w:rsid w:val="1BB65B86"/>
    <w:rsid w:val="3D59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pPr>
      <w:spacing w:line="360" w:lineRule="auto"/>
      <w:ind w:firstLine="480" w:firstLineChars="200"/>
    </w:pPr>
    <w:rPr>
      <w:rFonts w:ascii="仿宋_GB2312" w:hAnsi="Times New Roman" w:cs="Times New Roman"/>
      <w:sz w:val="24"/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仿宋_GB2312" w:hAnsi="Times New Roman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963</Characters>
  <Lines>8</Lines>
  <Paragraphs>2</Paragraphs>
  <TotalTime>76</TotalTime>
  <ScaleCrop>false</ScaleCrop>
  <LinksUpToDate>false</LinksUpToDate>
  <CharactersWithSpaces>1129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2024-01-16T12:05:00Z</dcterms:created>
  <dc:creator>NTKO</dc:creator>
  <cp:lastModifiedBy>俊</cp:lastModifiedBy>
  <dcterms:modified xsi:type="dcterms:W3CDTF">2024-01-22T03:03:27Z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B6C764F14872464A9E97A3E627EDD1B9_13</vt:lpwstr>
  </property>
</Properties>
</file>