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关于参与申报2023年度江苏省科学技术奖</w:t>
      </w:r>
    </w:p>
    <w:p>
      <w:pPr>
        <w:widowControl/>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项目的公示</w:t>
      </w:r>
    </w:p>
    <w:p>
      <w:pPr>
        <w:widowControl/>
        <w:spacing w:line="360" w:lineRule="auto"/>
        <w:jc w:val="left"/>
        <w:rPr>
          <w:rFonts w:cs="宋体" w:asciiTheme="minorEastAsia" w:hAnsiTheme="minorEastAsia"/>
          <w:color w:val="696969"/>
          <w:kern w:val="0"/>
          <w:sz w:val="24"/>
          <w:szCs w:val="24"/>
        </w:rPr>
      </w:pPr>
    </w:p>
    <w:p>
      <w:pPr>
        <w:widowControl/>
        <w:spacing w:line="360" w:lineRule="auto"/>
        <w:ind w:firstLine="6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根据《省科技厅关于2023年度江苏省科学技术奖提名工作的通知》（苏科成发〔2024〕18号）文件要求，现对我单位参与申报2</w:t>
      </w:r>
      <w:r>
        <w:rPr>
          <w:rFonts w:cs="宋体" w:asciiTheme="minorEastAsia" w:hAnsiTheme="minorEastAsia"/>
          <w:color w:val="313131"/>
          <w:kern w:val="0"/>
          <w:sz w:val="28"/>
          <w:szCs w:val="28"/>
        </w:rPr>
        <w:t>023</w:t>
      </w:r>
      <w:r>
        <w:rPr>
          <w:rFonts w:hint="eastAsia" w:cs="宋体" w:asciiTheme="minorEastAsia" w:hAnsiTheme="minorEastAsia"/>
          <w:color w:val="313131"/>
          <w:kern w:val="0"/>
          <w:sz w:val="28"/>
          <w:szCs w:val="28"/>
        </w:rPr>
        <w:t>年度江苏省科学技奖的项目</w:t>
      </w:r>
      <w:r>
        <w:rPr>
          <w:rFonts w:hint="eastAsia" w:cs="宋体" w:asciiTheme="minorEastAsia" w:hAnsiTheme="minorEastAsia"/>
          <w:color w:val="313131"/>
          <w:kern w:val="0"/>
          <w:sz w:val="28"/>
          <w:szCs w:val="28"/>
          <w:u w:val="single"/>
        </w:rPr>
        <w:t xml:space="preserve"> 基于共享理念的城市地下停车系统规划建设关键技术与应用 </w:t>
      </w:r>
      <w:r>
        <w:rPr>
          <w:rFonts w:hint="eastAsia" w:cs="宋体" w:asciiTheme="minorEastAsia" w:hAnsiTheme="minorEastAsia"/>
          <w:color w:val="313131"/>
          <w:kern w:val="0"/>
          <w:sz w:val="28"/>
          <w:szCs w:val="28"/>
        </w:rPr>
        <w:t>进行公示，公示期为</w:t>
      </w:r>
      <w:r>
        <w:rPr>
          <w:rFonts w:cs="宋体" w:asciiTheme="minorEastAsia" w:hAnsiTheme="minorEastAsia"/>
          <w:color w:val="313131"/>
          <w:kern w:val="0"/>
          <w:sz w:val="28"/>
          <w:szCs w:val="28"/>
        </w:rPr>
        <w:t>7</w:t>
      </w:r>
      <w:r>
        <w:rPr>
          <w:rFonts w:hint="eastAsia" w:cs="宋体" w:asciiTheme="minorEastAsia" w:hAnsiTheme="minorEastAsia"/>
          <w:color w:val="313131"/>
          <w:kern w:val="0"/>
          <w:sz w:val="28"/>
          <w:szCs w:val="28"/>
        </w:rPr>
        <w:t>天：202</w:t>
      </w:r>
      <w:r>
        <w:rPr>
          <w:rFonts w:cs="宋体" w:asciiTheme="minorEastAsia" w:hAnsiTheme="minorEastAsia"/>
          <w:color w:val="313131"/>
          <w:kern w:val="0"/>
          <w:sz w:val="28"/>
          <w:szCs w:val="28"/>
        </w:rPr>
        <w:t>4</w:t>
      </w:r>
      <w:r>
        <w:rPr>
          <w:rFonts w:hint="eastAsia" w:cs="宋体" w:asciiTheme="minorEastAsia" w:hAnsiTheme="minorEastAsia"/>
          <w:color w:val="313131"/>
          <w:kern w:val="0"/>
          <w:sz w:val="28"/>
          <w:szCs w:val="28"/>
        </w:rPr>
        <w:t>年</w:t>
      </w:r>
      <w:r>
        <w:rPr>
          <w:rFonts w:cs="宋体" w:asciiTheme="minorEastAsia" w:hAnsiTheme="minorEastAsia"/>
          <w:color w:val="313131"/>
          <w:kern w:val="0"/>
          <w:sz w:val="28"/>
          <w:szCs w:val="28"/>
        </w:rPr>
        <w:t>2</w:t>
      </w:r>
      <w:r>
        <w:rPr>
          <w:rFonts w:hint="eastAsia" w:cs="宋体" w:asciiTheme="minorEastAsia" w:hAnsiTheme="minorEastAsia"/>
          <w:color w:val="313131"/>
          <w:kern w:val="0"/>
          <w:sz w:val="28"/>
          <w:szCs w:val="28"/>
        </w:rPr>
        <w:t>月</w:t>
      </w:r>
      <w:r>
        <w:rPr>
          <w:rFonts w:hint="eastAsia" w:cs="宋体" w:asciiTheme="minorEastAsia" w:hAnsiTheme="minorEastAsia"/>
          <w:color w:val="313131"/>
          <w:kern w:val="0"/>
          <w:sz w:val="28"/>
          <w:szCs w:val="28"/>
          <w:u w:val="single"/>
          <w:lang w:val="en-US" w:eastAsia="zh-CN"/>
        </w:rPr>
        <w:t>23</w:t>
      </w:r>
      <w:r>
        <w:rPr>
          <w:rFonts w:hint="eastAsia" w:cs="宋体" w:asciiTheme="minorEastAsia" w:hAnsiTheme="minorEastAsia"/>
          <w:color w:val="313131"/>
          <w:kern w:val="0"/>
          <w:sz w:val="28"/>
          <w:szCs w:val="28"/>
        </w:rPr>
        <w:t>日至202</w:t>
      </w:r>
      <w:r>
        <w:rPr>
          <w:rFonts w:cs="宋体" w:asciiTheme="minorEastAsia" w:hAnsiTheme="minorEastAsia"/>
          <w:color w:val="313131"/>
          <w:kern w:val="0"/>
          <w:sz w:val="28"/>
          <w:szCs w:val="28"/>
        </w:rPr>
        <w:t>4</w:t>
      </w:r>
      <w:r>
        <w:rPr>
          <w:rFonts w:hint="eastAsia" w:cs="宋体" w:asciiTheme="minorEastAsia" w:hAnsiTheme="minorEastAsia"/>
          <w:color w:val="313131"/>
          <w:kern w:val="0"/>
          <w:sz w:val="28"/>
          <w:szCs w:val="28"/>
        </w:rPr>
        <w:t>年</w:t>
      </w:r>
      <w:r>
        <w:rPr>
          <w:rFonts w:cs="宋体" w:asciiTheme="minorEastAsia" w:hAnsiTheme="minorEastAsia"/>
          <w:color w:val="313131"/>
          <w:kern w:val="0"/>
          <w:sz w:val="28"/>
          <w:szCs w:val="28"/>
        </w:rPr>
        <w:t>2</w:t>
      </w:r>
      <w:r>
        <w:rPr>
          <w:rFonts w:hint="eastAsia" w:cs="宋体" w:asciiTheme="minorEastAsia" w:hAnsiTheme="minorEastAsia"/>
          <w:color w:val="313131"/>
          <w:kern w:val="0"/>
          <w:sz w:val="28"/>
          <w:szCs w:val="28"/>
        </w:rPr>
        <w:t>月</w:t>
      </w:r>
      <w:r>
        <w:rPr>
          <w:rFonts w:hint="eastAsia" w:cs="宋体" w:asciiTheme="minorEastAsia" w:hAnsiTheme="minorEastAsia"/>
          <w:color w:val="313131"/>
          <w:kern w:val="0"/>
          <w:sz w:val="28"/>
          <w:szCs w:val="28"/>
          <w:u w:val="single"/>
        </w:rPr>
        <w:t>2</w:t>
      </w:r>
      <w:r>
        <w:rPr>
          <w:rFonts w:hint="eastAsia" w:cs="宋体" w:asciiTheme="minorEastAsia" w:hAnsiTheme="minorEastAsia"/>
          <w:color w:val="313131"/>
          <w:kern w:val="0"/>
          <w:sz w:val="28"/>
          <w:szCs w:val="28"/>
          <w:u w:val="single"/>
          <w:lang w:val="en-US" w:eastAsia="zh-CN"/>
        </w:rPr>
        <w:t>9</w:t>
      </w:r>
      <w:r>
        <w:rPr>
          <w:rFonts w:hint="eastAsia" w:cs="宋体" w:asciiTheme="minorEastAsia" w:hAnsiTheme="minorEastAsia"/>
          <w:color w:val="313131"/>
          <w:kern w:val="0"/>
          <w:sz w:val="28"/>
          <w:szCs w:val="28"/>
        </w:rPr>
        <w:t>日。</w:t>
      </w:r>
    </w:p>
    <w:p>
      <w:pPr>
        <w:widowControl/>
        <w:spacing w:line="360" w:lineRule="auto"/>
        <w:ind w:firstLine="6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单位或者个人对公示项目（公示候选人）持有异议的，应当在公示期内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pPr>
        <w:widowControl/>
        <w:spacing w:line="360" w:lineRule="auto"/>
        <w:jc w:val="left"/>
        <w:rPr>
          <w:rFonts w:cs="宋体" w:asciiTheme="minorEastAsia" w:hAnsiTheme="minorEastAsia"/>
          <w:color w:val="313131"/>
          <w:kern w:val="0"/>
          <w:sz w:val="28"/>
          <w:szCs w:val="28"/>
        </w:rPr>
      </w:pP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 xml:space="preserve">联系人： 李奥 </w:t>
      </w: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 xml:space="preserve">联系电话： </w:t>
      </w:r>
      <w:r>
        <w:rPr>
          <w:rFonts w:cs="宋体" w:asciiTheme="minorEastAsia" w:hAnsiTheme="minorEastAsia"/>
          <w:color w:val="313131"/>
          <w:kern w:val="0"/>
          <w:sz w:val="28"/>
          <w:szCs w:val="28"/>
        </w:rPr>
        <w:t>15201346245</w:t>
      </w: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电子邮件： la</w:t>
      </w:r>
      <w:r>
        <w:rPr>
          <w:rFonts w:cs="宋体" w:asciiTheme="minorEastAsia" w:hAnsiTheme="minorEastAsia"/>
          <w:color w:val="313131"/>
          <w:kern w:val="0"/>
          <w:sz w:val="28"/>
          <w:szCs w:val="28"/>
        </w:rPr>
        <w:t>569@jsti</w:t>
      </w:r>
      <w:r>
        <w:rPr>
          <w:rFonts w:hint="eastAsia" w:cs="宋体" w:asciiTheme="minorEastAsia" w:hAnsiTheme="minorEastAsia"/>
          <w:color w:val="313131"/>
          <w:kern w:val="0"/>
          <w:sz w:val="28"/>
          <w:szCs w:val="28"/>
        </w:rPr>
        <w:t>.</w:t>
      </w:r>
      <w:r>
        <w:rPr>
          <w:rFonts w:cs="宋体" w:asciiTheme="minorEastAsia" w:hAnsiTheme="minorEastAsia"/>
          <w:color w:val="313131"/>
          <w:kern w:val="0"/>
          <w:sz w:val="28"/>
          <w:szCs w:val="28"/>
        </w:rPr>
        <w:t>com</w:t>
      </w:r>
    </w:p>
    <w:p>
      <w:pPr>
        <w:spacing w:line="360" w:lineRule="auto"/>
        <w:rPr>
          <w:rFonts w:asciiTheme="minorEastAsia" w:hAnsiTheme="minorEastAsia"/>
          <w:sz w:val="28"/>
          <w:szCs w:val="28"/>
        </w:rPr>
      </w:pPr>
    </w:p>
    <w:p>
      <w:pPr>
        <w:adjustRightInd w:val="0"/>
        <w:snapToGrid w:val="0"/>
        <w:spacing w:line="391" w:lineRule="exact"/>
        <w:ind w:firstLine="560" w:firstLineChars="200"/>
        <w:rPr>
          <w:rFonts w:asciiTheme="minorEastAsia" w:hAnsiTheme="minorEastAsia"/>
          <w:sz w:val="28"/>
          <w:szCs w:val="28"/>
        </w:rPr>
      </w:pPr>
      <w:r>
        <w:rPr>
          <w:rFonts w:asciiTheme="minorEastAsia" w:hAnsiTheme="minorEastAsia"/>
          <w:sz w:val="28"/>
          <w:szCs w:val="28"/>
        </w:rPr>
        <w:t>附件：公示材料</w:t>
      </w:r>
    </w:p>
    <w:p>
      <w:pPr>
        <w:widowControl/>
        <w:jc w:val="left"/>
        <w:rPr>
          <w:rFonts w:asciiTheme="minorEastAsia" w:hAnsiTheme="minorEastAsia"/>
          <w:sz w:val="24"/>
          <w:szCs w:val="24"/>
        </w:rPr>
      </w:pPr>
      <w:r>
        <w:rPr>
          <w:rFonts w:asciiTheme="minorEastAsia" w:hAnsiTheme="minorEastAsia"/>
          <w:sz w:val="24"/>
          <w:szCs w:val="24"/>
        </w:rPr>
        <w:br w:type="page"/>
      </w:r>
    </w:p>
    <w:p>
      <w:pPr>
        <w:widowControl/>
        <w:spacing w:line="360" w:lineRule="auto"/>
        <w:jc w:val="center"/>
        <w:outlineLvl w:val="0"/>
        <w:rPr>
          <w:rFonts w:cs="宋体" w:asciiTheme="minorEastAsia" w:hAnsiTheme="minorEastAsia"/>
          <w:b/>
          <w:kern w:val="36"/>
          <w:sz w:val="24"/>
          <w:szCs w:val="24"/>
        </w:rPr>
      </w:pPr>
    </w:p>
    <w:p>
      <w:pPr>
        <w:jc w:val="center"/>
        <w:rPr>
          <w:b/>
          <w:bCs/>
          <w:sz w:val="32"/>
          <w:szCs w:val="36"/>
        </w:rPr>
      </w:pPr>
      <w:r>
        <w:rPr>
          <w:rFonts w:hint="eastAsia"/>
          <w:b/>
          <w:bCs/>
          <w:sz w:val="32"/>
          <w:szCs w:val="36"/>
        </w:rPr>
        <w:t>公示材料</w:t>
      </w:r>
    </w:p>
    <w:p>
      <w:pPr>
        <w:jc w:val="center"/>
        <w:rPr>
          <w:b/>
          <w:bCs/>
          <w:sz w:val="32"/>
          <w:szCs w:val="36"/>
        </w:rPr>
      </w:pPr>
    </w:p>
    <w:p>
      <w:pPr>
        <w:jc w:val="center"/>
        <w:rPr>
          <w:b/>
          <w:bCs/>
          <w:sz w:val="32"/>
          <w:szCs w:val="36"/>
        </w:rPr>
      </w:pPr>
    </w:p>
    <w:p>
      <w:pPr>
        <w:adjustRightInd w:val="0"/>
        <w:snapToGrid w:val="0"/>
        <w:spacing w:line="360" w:lineRule="auto"/>
        <w:rPr>
          <w:rFonts w:hint="default" w:cs="FZFSK--GBK1-0" w:asciiTheme="minorEastAsia" w:hAnsiTheme="minorEastAsia" w:eastAsiaTheme="minorEastAsia"/>
          <w:kern w:val="0"/>
          <w:sz w:val="30"/>
          <w:szCs w:val="30"/>
          <w:lang w:val="en-US" w:eastAsia="zh-CN"/>
        </w:rPr>
      </w:pPr>
      <w:r>
        <w:rPr>
          <w:rFonts w:hint="eastAsia" w:cs="FZFSK--GBK1-0" w:asciiTheme="minorEastAsia" w:hAnsiTheme="minorEastAsia"/>
          <w:b/>
          <w:bCs/>
          <w:kern w:val="0"/>
          <w:sz w:val="30"/>
          <w:szCs w:val="30"/>
        </w:rPr>
        <w:t>提名者：</w:t>
      </w:r>
      <w:r>
        <w:rPr>
          <w:rFonts w:hint="eastAsia" w:cs="FZFSK--GBK1-0" w:asciiTheme="minorEastAsia" w:hAnsiTheme="minorEastAsia"/>
          <w:kern w:val="0"/>
          <w:sz w:val="30"/>
          <w:szCs w:val="30"/>
        </w:rPr>
        <w:t>江苏省</w:t>
      </w:r>
      <w:r>
        <w:rPr>
          <w:rFonts w:hint="eastAsia" w:cs="FZFSK--GBK1-0" w:asciiTheme="minorEastAsia" w:hAnsiTheme="minorEastAsia"/>
          <w:kern w:val="0"/>
          <w:sz w:val="30"/>
          <w:szCs w:val="30"/>
          <w:lang w:val="en-US" w:eastAsia="zh-CN"/>
        </w:rPr>
        <w:t>地下空间学会</w:t>
      </w:r>
    </w:p>
    <w:p>
      <w:pPr>
        <w:adjustRightInd w:val="0"/>
        <w:snapToGrid w:val="0"/>
        <w:spacing w:line="360" w:lineRule="auto"/>
        <w:rPr>
          <w:rFonts w:cs="FZFSK--GBK1-0" w:asciiTheme="minorEastAsia" w:hAnsiTheme="minorEastAsia"/>
          <w:b/>
          <w:bCs/>
          <w:kern w:val="0"/>
          <w:sz w:val="30"/>
          <w:szCs w:val="30"/>
        </w:rPr>
      </w:pPr>
    </w:p>
    <w:p>
      <w:pPr>
        <w:adjustRightInd w:val="0"/>
        <w:snapToGrid w:val="0"/>
        <w:spacing w:line="360" w:lineRule="auto"/>
        <w:ind w:left="1431" w:hanging="1431" w:hangingChars="475"/>
        <w:rPr>
          <w:rFonts w:cs="FZFSK--GBK1-0" w:asciiTheme="minorEastAsia" w:hAnsiTheme="minorEastAsia"/>
          <w:kern w:val="0"/>
          <w:sz w:val="30"/>
          <w:szCs w:val="30"/>
        </w:rPr>
      </w:pPr>
      <w:r>
        <w:rPr>
          <w:rFonts w:hint="eastAsia" w:cs="FZFSK--GBK1-0" w:asciiTheme="minorEastAsia" w:hAnsiTheme="minorEastAsia"/>
          <w:b/>
          <w:bCs/>
          <w:kern w:val="0"/>
          <w:sz w:val="30"/>
          <w:szCs w:val="30"/>
        </w:rPr>
        <w:t>项目名称：</w:t>
      </w:r>
      <w:r>
        <w:rPr>
          <w:rFonts w:hint="eastAsia" w:cs="FZFSK--GBK1-0" w:asciiTheme="minorEastAsia" w:hAnsiTheme="minorEastAsia"/>
          <w:kern w:val="0"/>
          <w:sz w:val="30"/>
          <w:szCs w:val="30"/>
        </w:rPr>
        <w:t>基于共享理念的城市地下停车系统规划建设关键技术与应用</w:t>
      </w:r>
    </w:p>
    <w:p>
      <w:pPr>
        <w:adjustRightInd w:val="0"/>
        <w:snapToGrid w:val="0"/>
        <w:spacing w:line="360" w:lineRule="auto"/>
        <w:rPr>
          <w:rFonts w:cs="FZFSK--GBK1-0" w:asciiTheme="minorEastAsia" w:hAnsiTheme="minorEastAsia"/>
          <w:b/>
          <w:bCs/>
          <w:kern w:val="0"/>
          <w:sz w:val="30"/>
          <w:szCs w:val="30"/>
        </w:rPr>
      </w:pPr>
    </w:p>
    <w:p>
      <w:pPr>
        <w:adjustRightInd w:val="0"/>
        <w:snapToGrid w:val="0"/>
        <w:spacing w:line="360" w:lineRule="auto"/>
        <w:ind w:left="1431" w:hanging="1431" w:hangingChars="475"/>
        <w:rPr>
          <w:rFonts w:cs="FZFSK--GBK1-0" w:asciiTheme="minorEastAsia" w:hAnsiTheme="minorEastAsia"/>
          <w:kern w:val="0"/>
          <w:sz w:val="30"/>
          <w:szCs w:val="30"/>
        </w:rPr>
      </w:pPr>
      <w:r>
        <w:rPr>
          <w:rFonts w:hint="eastAsia" w:cs="FZFSK--GBK1-0" w:asciiTheme="minorEastAsia" w:hAnsiTheme="minorEastAsia"/>
          <w:b/>
          <w:bCs/>
          <w:kern w:val="0"/>
          <w:sz w:val="30"/>
          <w:szCs w:val="30"/>
        </w:rPr>
        <w:t>完 成 人：</w:t>
      </w:r>
      <w:r>
        <w:rPr>
          <w:rFonts w:hint="eastAsia" w:cs="FZFSK--GBK1-0" w:asciiTheme="minorEastAsia" w:hAnsiTheme="minorEastAsia"/>
          <w:kern w:val="0"/>
          <w:sz w:val="30"/>
          <w:szCs w:val="30"/>
        </w:rPr>
        <w:t>张平、李志远、周竹萍、邢冬冬、刘英舜、张忠宇、许继恒、敖辉、孙立、肖秋风、龚丹丹</w:t>
      </w:r>
    </w:p>
    <w:p>
      <w:pPr>
        <w:adjustRightInd w:val="0"/>
        <w:snapToGrid w:val="0"/>
        <w:spacing w:line="360" w:lineRule="auto"/>
        <w:rPr>
          <w:rFonts w:cs="FZFSK--GBK1-0" w:asciiTheme="minorEastAsia" w:hAnsiTheme="minorEastAsia"/>
          <w:b/>
          <w:bCs/>
          <w:kern w:val="0"/>
          <w:sz w:val="30"/>
          <w:szCs w:val="30"/>
        </w:rPr>
      </w:pPr>
    </w:p>
    <w:p>
      <w:pPr>
        <w:adjustRightInd w:val="0"/>
        <w:snapToGrid w:val="0"/>
        <w:spacing w:line="360" w:lineRule="auto"/>
        <w:ind w:left="1431" w:hanging="1431" w:hangingChars="475"/>
        <w:rPr>
          <w:rFonts w:cs="FZFSK--GBK1-0" w:asciiTheme="minorEastAsia" w:hAnsiTheme="minorEastAsia"/>
          <w:kern w:val="0"/>
          <w:sz w:val="30"/>
          <w:szCs w:val="30"/>
        </w:rPr>
      </w:pPr>
      <w:r>
        <w:rPr>
          <w:rFonts w:hint="eastAsia" w:cs="FZFSK--GBK1-0" w:asciiTheme="minorEastAsia" w:hAnsiTheme="minorEastAsia"/>
          <w:b/>
          <w:bCs/>
          <w:kern w:val="0"/>
          <w:sz w:val="30"/>
          <w:szCs w:val="30"/>
        </w:rPr>
        <w:t>完成单位：</w:t>
      </w:r>
      <w:r>
        <w:rPr>
          <w:rFonts w:hint="eastAsia" w:cs="FZFSK--GBK1-0" w:asciiTheme="minorEastAsia" w:hAnsiTheme="minorEastAsia"/>
          <w:kern w:val="0"/>
          <w:sz w:val="30"/>
          <w:szCs w:val="30"/>
        </w:rPr>
        <w:t xml:space="preserve">苏交科集团股份有限公司、陆军工程大学、南京理工大学、苏州恒泰控股集团有限公司、南京慧龙城市规划设计有限公司  </w:t>
      </w:r>
    </w:p>
    <w:p>
      <w:pPr>
        <w:widowControl/>
        <w:jc w:val="left"/>
        <w:rPr>
          <w:rFonts w:asciiTheme="minorEastAsia" w:hAnsi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FSK--GBK1-0">
    <w:altName w:val="微软雅黑"/>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GYyYjk3ZjMxZmUzZDU2ODYyNmY0YjBjZjUwMTUifQ=="/>
  </w:docVars>
  <w:rsids>
    <w:rsidRoot w:val="001A0310"/>
    <w:rsid w:val="00015414"/>
    <w:rsid w:val="00025B77"/>
    <w:rsid w:val="00027BBE"/>
    <w:rsid w:val="00042DBC"/>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712D4"/>
    <w:rsid w:val="00171D38"/>
    <w:rsid w:val="0017424F"/>
    <w:rsid w:val="00174460"/>
    <w:rsid w:val="00181838"/>
    <w:rsid w:val="00187D9B"/>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B6CE1"/>
    <w:rsid w:val="002C765D"/>
    <w:rsid w:val="002D248C"/>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C2A99"/>
    <w:rsid w:val="003D54A1"/>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580A"/>
    <w:rsid w:val="00587217"/>
    <w:rsid w:val="00597A2C"/>
    <w:rsid w:val="00597A68"/>
    <w:rsid w:val="005A1A19"/>
    <w:rsid w:val="005A1B92"/>
    <w:rsid w:val="005B48ED"/>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50D0"/>
    <w:rsid w:val="007F5AB4"/>
    <w:rsid w:val="0080311C"/>
    <w:rsid w:val="0080341D"/>
    <w:rsid w:val="00807F29"/>
    <w:rsid w:val="0081790A"/>
    <w:rsid w:val="00827616"/>
    <w:rsid w:val="00830367"/>
    <w:rsid w:val="00831257"/>
    <w:rsid w:val="00831BD2"/>
    <w:rsid w:val="00835E7D"/>
    <w:rsid w:val="00837609"/>
    <w:rsid w:val="0084043C"/>
    <w:rsid w:val="0084252B"/>
    <w:rsid w:val="00844D4C"/>
    <w:rsid w:val="0084660A"/>
    <w:rsid w:val="00846769"/>
    <w:rsid w:val="008476F5"/>
    <w:rsid w:val="00850819"/>
    <w:rsid w:val="00852118"/>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106"/>
    <w:rsid w:val="008C66D5"/>
    <w:rsid w:val="008D3920"/>
    <w:rsid w:val="008D5E78"/>
    <w:rsid w:val="008D5F13"/>
    <w:rsid w:val="008D61E8"/>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0069"/>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74A70"/>
    <w:rsid w:val="00A75444"/>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D4724"/>
    <w:rsid w:val="00AE0E80"/>
    <w:rsid w:val="00AE781D"/>
    <w:rsid w:val="00AF21F4"/>
    <w:rsid w:val="00AF25A5"/>
    <w:rsid w:val="00AF33A6"/>
    <w:rsid w:val="00AF44F1"/>
    <w:rsid w:val="00B0293D"/>
    <w:rsid w:val="00B03E76"/>
    <w:rsid w:val="00B1209F"/>
    <w:rsid w:val="00B131BC"/>
    <w:rsid w:val="00B20560"/>
    <w:rsid w:val="00B21E47"/>
    <w:rsid w:val="00B23158"/>
    <w:rsid w:val="00B2399F"/>
    <w:rsid w:val="00B254F8"/>
    <w:rsid w:val="00B25726"/>
    <w:rsid w:val="00B32ADC"/>
    <w:rsid w:val="00B34D67"/>
    <w:rsid w:val="00B40FBF"/>
    <w:rsid w:val="00B45047"/>
    <w:rsid w:val="00B45897"/>
    <w:rsid w:val="00B475CD"/>
    <w:rsid w:val="00B5463F"/>
    <w:rsid w:val="00B55F3D"/>
    <w:rsid w:val="00B57BFE"/>
    <w:rsid w:val="00B62515"/>
    <w:rsid w:val="00B65729"/>
    <w:rsid w:val="00B67619"/>
    <w:rsid w:val="00B8091C"/>
    <w:rsid w:val="00B84B62"/>
    <w:rsid w:val="00B932ED"/>
    <w:rsid w:val="00B938D6"/>
    <w:rsid w:val="00BA1523"/>
    <w:rsid w:val="00BA60D7"/>
    <w:rsid w:val="00BA7DC6"/>
    <w:rsid w:val="00BB00EE"/>
    <w:rsid w:val="00BB035C"/>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2679"/>
    <w:rsid w:val="00D55786"/>
    <w:rsid w:val="00D5737A"/>
    <w:rsid w:val="00D57A46"/>
    <w:rsid w:val="00D62CFE"/>
    <w:rsid w:val="00D725D1"/>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A57"/>
    <w:rsid w:val="00DE7D7B"/>
    <w:rsid w:val="00DF5F18"/>
    <w:rsid w:val="00E01E11"/>
    <w:rsid w:val="00E12D56"/>
    <w:rsid w:val="00E1360B"/>
    <w:rsid w:val="00E1440F"/>
    <w:rsid w:val="00E15FBF"/>
    <w:rsid w:val="00E303F6"/>
    <w:rsid w:val="00E3454A"/>
    <w:rsid w:val="00E459B3"/>
    <w:rsid w:val="00E46C1C"/>
    <w:rsid w:val="00E55CC5"/>
    <w:rsid w:val="00E70F76"/>
    <w:rsid w:val="00E7257E"/>
    <w:rsid w:val="00E74918"/>
    <w:rsid w:val="00E75FD2"/>
    <w:rsid w:val="00E84E9A"/>
    <w:rsid w:val="00E85A8D"/>
    <w:rsid w:val="00E917A3"/>
    <w:rsid w:val="00E94CCE"/>
    <w:rsid w:val="00E9650C"/>
    <w:rsid w:val="00E9709E"/>
    <w:rsid w:val="00EA5FA1"/>
    <w:rsid w:val="00EB0568"/>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0CFF5876"/>
    <w:rsid w:val="14FB0E3C"/>
    <w:rsid w:val="16DE6EB2"/>
    <w:rsid w:val="3D065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autoRedefine/>
    <w:qFormat/>
    <w:uiPriority w:val="9"/>
    <w:rPr>
      <w:rFonts w:ascii="宋体" w:hAnsi="宋体" w:eastAsia="宋体" w:cs="宋体"/>
      <w:b/>
      <w:bCs/>
      <w:kern w:val="36"/>
      <w:sz w:val="48"/>
      <w:szCs w:val="48"/>
    </w:rPr>
  </w:style>
  <w:style w:type="paragraph" w:customStyle="1" w:styleId="9">
    <w:name w:val="arti-meta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wp_visitcount"/>
    <w:basedOn w:val="7"/>
    <w:autoRedefine/>
    <w:qFormat/>
    <w:uiPriority w:val="0"/>
  </w:style>
  <w:style w:type="character" w:customStyle="1" w:styleId="11">
    <w:name w:val="页眉 Char"/>
    <w:basedOn w:val="7"/>
    <w:link w:val="4"/>
    <w:autoRedefine/>
    <w:qFormat/>
    <w:uiPriority w:val="99"/>
    <w:rPr>
      <w:sz w:val="18"/>
      <w:szCs w:val="18"/>
    </w:rPr>
  </w:style>
  <w:style w:type="character" w:customStyle="1" w:styleId="12">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715</Characters>
  <Lines>5</Lines>
  <Paragraphs>1</Paragraphs>
  <TotalTime>82</TotalTime>
  <ScaleCrop>false</ScaleCrop>
  <LinksUpToDate>false</LinksUpToDate>
  <CharactersWithSpaces>839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2022-05-09T01:17:00Z</dcterms:created>
  <dc:creator>李林亮</dc:creator>
  <cp:lastModifiedBy>唐宋元明清</cp:lastModifiedBy>
  <dcterms:modified xsi:type="dcterms:W3CDTF">2024-02-23T02:48:46Z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8162046727F446C29977FF09DE925EC4_12</vt:lpwstr>
  </property>
</Properties>
</file>